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0368" w14:textId="58A6801D" w:rsidR="00413DD6" w:rsidRPr="00666BEA" w:rsidRDefault="00462A93" w:rsidP="00413DD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66B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Wilson College Education Department</w:t>
      </w:r>
    </w:p>
    <w:p w14:paraId="1C1EAEEF" w14:textId="5D8908F4" w:rsidR="00413DD6" w:rsidRDefault="00413DD6" w:rsidP="00413D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6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Daily Lesson Plan</w:t>
      </w:r>
      <w:r w:rsidR="002C74AE" w:rsidRPr="00666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Template</w:t>
      </w:r>
    </w:p>
    <w:p w14:paraId="0737EC3F" w14:textId="0A36A310" w:rsidR="00FE2D10" w:rsidRDefault="00FE2D10" w:rsidP="00413D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Student Teaching – Rebecca Caylor – First Grade</w:t>
      </w:r>
      <w:r w:rsidR="004F0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A082259" w14:textId="53F9A400" w:rsidR="007817B5" w:rsidRDefault="00084B88" w:rsidP="001D4C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Science A</w:t>
      </w:r>
      <w:r w:rsidR="00AB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nimal Unit</w:t>
      </w:r>
      <w:r w:rsidR="00D0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Lesson Plan – </w:t>
      </w:r>
      <w:r w:rsidR="00AB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Day 4 Mammals </w:t>
      </w:r>
      <w:r w:rsidR="00D0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E8547F3" w14:textId="77777777" w:rsidR="00666BEA" w:rsidRPr="00666BEA" w:rsidRDefault="00666BEA" w:rsidP="00413DD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29CDEE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p w14:paraId="3ECE0BC3" w14:textId="4C2B29A4" w:rsidR="00413DD6" w:rsidRDefault="00413DD6" w:rsidP="00B915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Lesson Information</w:t>
      </w:r>
    </w:p>
    <w:p w14:paraId="0CD07551" w14:textId="12D94F46" w:rsidR="00DF376C" w:rsidRDefault="00737A63" w:rsidP="00737A63">
      <w:pPr>
        <w:pStyle w:val="ListParagraph"/>
        <w:ind w:left="1440"/>
        <w:rPr>
          <w:rFonts w:eastAsia="Times New Roman" w:cstheme="minorHAnsi"/>
          <w:color w:val="000000"/>
        </w:rPr>
      </w:pPr>
      <w:r w:rsidRPr="00EB09E2">
        <w:rPr>
          <w:rFonts w:eastAsia="Times New Roman" w:cstheme="minorHAnsi"/>
          <w:color w:val="000000"/>
        </w:rPr>
        <w:t xml:space="preserve">There are </w:t>
      </w:r>
      <w:r w:rsidR="00817451" w:rsidRPr="00EB09E2">
        <w:rPr>
          <w:rFonts w:eastAsia="Times New Roman" w:cstheme="minorHAnsi"/>
          <w:color w:val="000000"/>
        </w:rPr>
        <w:t>16 students in this first-grade classroom</w:t>
      </w:r>
      <w:r w:rsidR="000E7B84">
        <w:rPr>
          <w:rFonts w:eastAsia="Times New Roman" w:cstheme="minorHAnsi"/>
          <w:color w:val="000000"/>
        </w:rPr>
        <w:t>,</w:t>
      </w:r>
      <w:r w:rsidR="00411188" w:rsidRPr="00EB09E2">
        <w:rPr>
          <w:rFonts w:eastAsia="Times New Roman" w:cstheme="minorHAnsi"/>
          <w:color w:val="000000"/>
        </w:rPr>
        <w:t xml:space="preserve"> </w:t>
      </w:r>
      <w:r w:rsidR="000E7B84">
        <w:rPr>
          <w:rFonts w:eastAsia="Times New Roman" w:cstheme="minorHAnsi"/>
          <w:color w:val="000000"/>
        </w:rPr>
        <w:t>8 female and 8 male</w:t>
      </w:r>
      <w:r w:rsidR="00411188" w:rsidRPr="00EB09E2">
        <w:rPr>
          <w:rFonts w:eastAsia="Times New Roman" w:cstheme="minorHAnsi"/>
          <w:color w:val="000000"/>
        </w:rPr>
        <w:t xml:space="preserve">. </w:t>
      </w:r>
      <w:r w:rsidR="00EE6271">
        <w:rPr>
          <w:rFonts w:eastAsia="Times New Roman" w:cstheme="minorHAnsi"/>
          <w:color w:val="000000"/>
        </w:rPr>
        <w:t xml:space="preserve">The </w:t>
      </w:r>
      <w:r w:rsidR="00F4514E">
        <w:rPr>
          <w:rFonts w:eastAsia="Times New Roman" w:cstheme="minorHAnsi"/>
          <w:color w:val="000000"/>
        </w:rPr>
        <w:t xml:space="preserve">class currently has two students with behavioral needs </w:t>
      </w:r>
      <w:r w:rsidR="000E7B84">
        <w:rPr>
          <w:rFonts w:eastAsia="Times New Roman" w:cstheme="minorHAnsi"/>
          <w:color w:val="000000"/>
        </w:rPr>
        <w:t>who</w:t>
      </w:r>
      <w:r w:rsidR="00F4514E">
        <w:rPr>
          <w:rFonts w:eastAsia="Times New Roman" w:cstheme="minorHAnsi"/>
          <w:color w:val="000000"/>
        </w:rPr>
        <w:t xml:space="preserve"> are enrolled in our </w:t>
      </w:r>
      <w:r w:rsidR="000E7B84">
        <w:rPr>
          <w:rFonts w:eastAsia="Times New Roman" w:cstheme="minorHAnsi"/>
          <w:color w:val="000000"/>
        </w:rPr>
        <w:t>school's School-Based program,</w:t>
      </w:r>
      <w:r w:rsidR="00F4514E">
        <w:rPr>
          <w:rFonts w:eastAsia="Times New Roman" w:cstheme="minorHAnsi"/>
          <w:color w:val="000000"/>
        </w:rPr>
        <w:t xml:space="preserve"> which provides assistance when needed. </w:t>
      </w:r>
      <w:r w:rsidR="0016023E">
        <w:rPr>
          <w:rFonts w:eastAsia="Times New Roman" w:cstheme="minorHAnsi"/>
          <w:color w:val="000000"/>
        </w:rPr>
        <w:t xml:space="preserve">Two students with IEP’s – one with a visual impairment that requires </w:t>
      </w:r>
      <w:r w:rsidR="009E6005">
        <w:rPr>
          <w:rFonts w:eastAsia="Times New Roman" w:cstheme="minorHAnsi"/>
          <w:color w:val="000000"/>
        </w:rPr>
        <w:t>the use of a special machine to allow him to see better,</w:t>
      </w:r>
      <w:r w:rsidR="00D10B78">
        <w:rPr>
          <w:rFonts w:eastAsia="Times New Roman" w:cstheme="minorHAnsi"/>
          <w:color w:val="000000"/>
        </w:rPr>
        <w:t xml:space="preserve"> called Jupiter. </w:t>
      </w:r>
      <w:r w:rsidR="009E6005">
        <w:rPr>
          <w:rFonts w:eastAsia="Times New Roman" w:cstheme="minorHAnsi"/>
          <w:color w:val="000000"/>
        </w:rPr>
        <w:t xml:space="preserve">Another </w:t>
      </w:r>
      <w:r w:rsidR="0025796E">
        <w:rPr>
          <w:rFonts w:eastAsia="Times New Roman" w:cstheme="minorHAnsi"/>
          <w:color w:val="000000"/>
        </w:rPr>
        <w:t>student</w:t>
      </w:r>
      <w:r w:rsidR="009E6005">
        <w:rPr>
          <w:rFonts w:eastAsia="Times New Roman" w:cstheme="minorHAnsi"/>
          <w:color w:val="000000"/>
        </w:rPr>
        <w:t xml:space="preserve"> has an </w:t>
      </w:r>
      <w:r w:rsidR="005A03E3">
        <w:rPr>
          <w:rFonts w:eastAsia="Times New Roman" w:cstheme="minorHAnsi"/>
          <w:color w:val="000000"/>
        </w:rPr>
        <w:t xml:space="preserve">Autism </w:t>
      </w:r>
      <w:r w:rsidR="008A2DFE">
        <w:rPr>
          <w:rFonts w:eastAsia="Times New Roman" w:cstheme="minorHAnsi"/>
          <w:color w:val="000000"/>
        </w:rPr>
        <w:t xml:space="preserve">diagnosis. This student </w:t>
      </w:r>
      <w:r w:rsidR="0025796E">
        <w:rPr>
          <w:rFonts w:eastAsia="Times New Roman" w:cstheme="minorHAnsi"/>
          <w:color w:val="000000"/>
        </w:rPr>
        <w:t>always has a paraprofessional with him</w:t>
      </w:r>
      <w:r w:rsidR="008A2DFE">
        <w:rPr>
          <w:rFonts w:eastAsia="Times New Roman" w:cstheme="minorHAnsi"/>
          <w:color w:val="000000"/>
        </w:rPr>
        <w:t>.</w:t>
      </w:r>
      <w:r w:rsidR="00735278">
        <w:rPr>
          <w:rFonts w:eastAsia="Times New Roman" w:cstheme="minorHAnsi"/>
          <w:color w:val="000000"/>
        </w:rPr>
        <w:t xml:space="preserve"> Several </w:t>
      </w:r>
      <w:r w:rsidR="003757CC">
        <w:rPr>
          <w:rFonts w:eastAsia="Times New Roman" w:cstheme="minorHAnsi"/>
          <w:color w:val="000000"/>
        </w:rPr>
        <w:t xml:space="preserve">4 </w:t>
      </w:r>
      <w:r w:rsidR="009D3EF7">
        <w:rPr>
          <w:rFonts w:eastAsia="Times New Roman" w:cstheme="minorHAnsi"/>
          <w:color w:val="000000"/>
        </w:rPr>
        <w:t>students</w:t>
      </w:r>
      <w:r w:rsidR="00735278">
        <w:rPr>
          <w:rFonts w:eastAsia="Times New Roman" w:cstheme="minorHAnsi"/>
          <w:color w:val="000000"/>
        </w:rPr>
        <w:t xml:space="preserve"> </w:t>
      </w:r>
      <w:r w:rsidR="00DF376C">
        <w:rPr>
          <w:rFonts w:eastAsia="Times New Roman" w:cstheme="minorHAnsi"/>
          <w:color w:val="000000"/>
        </w:rPr>
        <w:t xml:space="preserve">go to speech therapy weekly. </w:t>
      </w:r>
    </w:p>
    <w:p w14:paraId="3AAE97A2" w14:textId="77777777" w:rsidR="00ED2F76" w:rsidRDefault="00ED2F76" w:rsidP="002C74AE">
      <w:pPr>
        <w:pStyle w:val="ListParagraph"/>
        <w:shd w:val="clear" w:color="auto" w:fill="FFFFFF"/>
        <w:ind w:firstLine="720"/>
        <w:rPr>
          <w:i/>
          <w:color w:val="212121"/>
        </w:rPr>
      </w:pPr>
    </w:p>
    <w:p w14:paraId="56FBFAA4" w14:textId="4F9DB1D7" w:rsidR="00ED2F76" w:rsidRDefault="00666BEA" w:rsidP="00666BEA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b/>
          <w:color w:val="212121"/>
          <w:sz w:val="20"/>
          <w:szCs w:val="20"/>
        </w:rPr>
      </w:pPr>
      <w:r>
        <w:rPr>
          <w:rFonts w:ascii="Times New Roman" w:hAnsi="Times New Roman" w:cs="Times New Roman"/>
          <w:b/>
          <w:color w:val="212121"/>
          <w:sz w:val="20"/>
          <w:szCs w:val="20"/>
        </w:rPr>
        <w:t xml:space="preserve">Pennsylvania State Standards (SAS) or ACTFL and </w:t>
      </w:r>
      <w:r w:rsidR="00ED2F76" w:rsidRPr="00666BEA">
        <w:rPr>
          <w:rFonts w:ascii="Times New Roman" w:hAnsi="Times New Roman" w:cs="Times New Roman"/>
          <w:b/>
          <w:color w:val="212121"/>
          <w:sz w:val="20"/>
          <w:szCs w:val="20"/>
        </w:rPr>
        <w:t>Essential Question</w:t>
      </w:r>
    </w:p>
    <w:p w14:paraId="06C4CC70" w14:textId="77777777" w:rsidR="00666BEA" w:rsidRPr="00666BEA" w:rsidRDefault="00666BEA" w:rsidP="00666BEA">
      <w:pPr>
        <w:pStyle w:val="ListParagraph"/>
        <w:shd w:val="clear" w:color="auto" w:fill="FFFFFF"/>
        <w:rPr>
          <w:rFonts w:ascii="Times New Roman" w:hAnsi="Times New Roman" w:cs="Times New Roman"/>
          <w:b/>
          <w:color w:val="212121"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6466"/>
      </w:tblGrid>
      <w:tr w:rsidR="00666BEA" w:rsidRPr="00666BEA" w14:paraId="57AC444B" w14:textId="77777777" w:rsidTr="007D54BC">
        <w:tc>
          <w:tcPr>
            <w:tcW w:w="6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530EE7B" w14:textId="6AFEC85D" w:rsidR="00666BEA" w:rsidRPr="00666BEA" w:rsidRDefault="00666BEA" w:rsidP="00666BEA">
            <w:pPr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</w:pPr>
            <w:r w:rsidRPr="00666BEA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 xml:space="preserve">SAS or </w:t>
            </w:r>
            <w:r w:rsidR="00DC1279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A</w:t>
            </w:r>
            <w:r w:rsidRPr="00666BEA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CTFL Standard</w:t>
            </w:r>
          </w:p>
        </w:tc>
        <w:tc>
          <w:tcPr>
            <w:tcW w:w="6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1398B92" w14:textId="3464D7FC" w:rsidR="00666BEA" w:rsidRPr="00666BEA" w:rsidRDefault="00666BEA" w:rsidP="00666BEA">
            <w:pPr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</w:pPr>
            <w:r w:rsidRPr="00666BEA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Essential Question</w:t>
            </w:r>
          </w:p>
        </w:tc>
      </w:tr>
      <w:tr w:rsidR="00666BEA" w:rsidRPr="00666BEA" w14:paraId="7ADAC8D3" w14:textId="77777777" w:rsidTr="007D54BC"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DF6F" w14:textId="77777777" w:rsidR="00A9486B" w:rsidRPr="00A9486B" w:rsidRDefault="00A9486B" w:rsidP="00A9486B">
            <w:pPr>
              <w:rPr>
                <w:rFonts w:ascii="Times New Roman" w:eastAsia="Times New Roman" w:hAnsi="Times New Roman" w:cs="Times New Roman"/>
              </w:rPr>
            </w:pPr>
            <w:r w:rsidRPr="00A9486B">
              <w:rPr>
                <w:rFonts w:ascii="Arial" w:eastAsia="Times New Roman" w:hAnsi="Arial" w:cs="Arial"/>
                <w:b/>
                <w:bCs/>
                <w:color w:val="082A3D"/>
                <w:shd w:val="clear" w:color="auto" w:fill="FFFFFF"/>
              </w:rPr>
              <w:t>Standard - 3.1.1.C</w:t>
            </w:r>
          </w:p>
          <w:p w14:paraId="5CD4D4B0" w14:textId="3B8A740E" w:rsidR="00CD3518" w:rsidRPr="005B2F5E" w:rsidRDefault="00A9486B" w:rsidP="005B2F5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82A3D"/>
              </w:rPr>
            </w:pPr>
            <w:r w:rsidRPr="00A9486B">
              <w:rPr>
                <w:rFonts w:ascii="Arial" w:eastAsia="Times New Roman" w:hAnsi="Arial" w:cs="Arial"/>
                <w:color w:val="082A3D"/>
              </w:rPr>
              <w:t>Students who demonstrate understanding can make observations to construct an evidence-based account that young plants and animals are like, but not exactly like, their parents.</w:t>
            </w:r>
          </w:p>
        </w:tc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F8BC" w14:textId="62B8DA9E" w:rsidR="00AD3911" w:rsidRDefault="00BC5E89" w:rsidP="00BC3CFB">
            <w:pPr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What are key characteristics of mammals?</w:t>
            </w:r>
          </w:p>
          <w:p w14:paraId="0A681210" w14:textId="77777777" w:rsidR="00BC5E89" w:rsidRPr="00666BEA" w:rsidRDefault="00BC5E89" w:rsidP="00BC3CFB">
            <w:pPr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</w:p>
          <w:p w14:paraId="6BF0402C" w14:textId="31D96058" w:rsidR="003104A8" w:rsidRPr="00666BEA" w:rsidRDefault="003104A8" w:rsidP="00ED2F76">
            <w:pPr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</w:p>
        </w:tc>
      </w:tr>
    </w:tbl>
    <w:p w14:paraId="57700A98" w14:textId="617E870E" w:rsidR="002210D6" w:rsidRDefault="00413DD6" w:rsidP="00413DD6">
      <w:pPr>
        <w:rPr>
          <w:rFonts w:ascii="Times New Roman" w:eastAsia="Times New Roman" w:hAnsi="Times New Roman" w:cs="Times New Roman"/>
        </w:rPr>
      </w:pPr>
      <w:r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16FDF414" w14:textId="77777777" w:rsidR="002210D6" w:rsidRPr="00413DD6" w:rsidRDefault="002210D6" w:rsidP="00413DD6">
      <w:pPr>
        <w:rPr>
          <w:rFonts w:ascii="Times New Roman" w:eastAsia="Times New Roman" w:hAnsi="Times New Roman" w:cs="Times New Roman"/>
        </w:rPr>
      </w:pPr>
    </w:p>
    <w:p w14:paraId="086980A0" w14:textId="7AF6A72E" w:rsidR="00413DD6" w:rsidRPr="00B9154A" w:rsidRDefault="002C74AE" w:rsidP="00B915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Objective(s), </w:t>
      </w:r>
      <w:r w:rsidR="00413DD6"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Aligned Standards</w:t>
      </w:r>
      <w:r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and Assessments </w:t>
      </w:r>
    </w:p>
    <w:p w14:paraId="40D65E91" w14:textId="77777777" w:rsidR="00B9154A" w:rsidRPr="00B9154A" w:rsidRDefault="00B9154A" w:rsidP="00B9154A">
      <w:pPr>
        <w:pStyle w:val="ListParagraph"/>
        <w:rPr>
          <w:rFonts w:ascii="Times New Roman" w:eastAsia="Times New Roman" w:hAnsi="Times New Roman" w:cs="Times New Roman"/>
        </w:rPr>
      </w:pPr>
    </w:p>
    <w:p w14:paraId="52782C40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3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0"/>
        <w:gridCol w:w="4950"/>
      </w:tblGrid>
      <w:tr w:rsidR="00666BEA" w:rsidRPr="00413DD6" w14:paraId="47BB5AC8" w14:textId="6C883777" w:rsidTr="00666BEA">
        <w:trPr>
          <w:trHeight w:val="400"/>
        </w:trPr>
        <w:tc>
          <w:tcPr>
            <w:tcW w:w="8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680F1" w14:textId="6F03A046" w:rsidR="00666BEA" w:rsidRPr="00413DD6" w:rsidRDefault="00666BEA" w:rsidP="002C7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Objective(s) (Specific, Measurable, Observable Objectives Aligned with Content)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785E0B" w14:textId="77777777" w:rsidR="00666BEA" w:rsidRDefault="00666BEA" w:rsidP="0041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Assessment Tools</w:t>
            </w:r>
          </w:p>
          <w:p w14:paraId="40C4C7AB" w14:textId="2057DBB7" w:rsidR="00666BEA" w:rsidRPr="00413DD6" w:rsidRDefault="00666BEA" w:rsidP="0041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(Include Formative and Summative)</w:t>
            </w:r>
          </w:p>
        </w:tc>
      </w:tr>
      <w:tr w:rsidR="00666BEA" w:rsidRPr="00413DD6" w14:paraId="6385B823" w14:textId="582CB320" w:rsidTr="00666BEA">
        <w:tc>
          <w:tcPr>
            <w:tcW w:w="8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5EFC3" w14:textId="102D33BC" w:rsidR="000B5FB2" w:rsidRPr="00413DD6" w:rsidRDefault="0088763A" w:rsidP="00413D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After </w:t>
            </w:r>
            <w:r w:rsidR="00567DB7">
              <w:rPr>
                <w:rFonts w:ascii="Times New Roman" w:eastAsia="Times New Roman" w:hAnsi="Times New Roman" w:cs="Times New Roman"/>
              </w:rPr>
              <w:t>watching and reading about mammals the</w:t>
            </w:r>
            <w:r>
              <w:rPr>
                <w:rFonts w:ascii="Times New Roman" w:eastAsia="Times New Roman" w:hAnsi="Times New Roman" w:cs="Times New Roman"/>
              </w:rPr>
              <w:t xml:space="preserve"> students, students will be able to tell </w:t>
            </w:r>
            <w:r w:rsidR="001807AB">
              <w:rPr>
                <w:rFonts w:ascii="Times New Roman" w:eastAsia="Times New Roman" w:hAnsi="Times New Roman" w:cs="Times New Roman"/>
              </w:rPr>
              <w:t xml:space="preserve">the key characteristics of mammals.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291982" w14:textId="77777777" w:rsidR="00666BEA" w:rsidRPr="00413DD6" w:rsidRDefault="00666BE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C1D2" w14:textId="2DC4522F" w:rsidR="00666BEA" w:rsidRPr="00413DD6" w:rsidRDefault="00117014" w:rsidP="00364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Formative Assessments</w:t>
            </w:r>
            <w:r w:rsidR="007B4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CA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teacher will monitor </w:t>
            </w:r>
            <w:r w:rsidR="00C75863">
              <w:rPr>
                <w:rFonts w:ascii="Times New Roman" w:eastAsia="Times New Roman" w:hAnsi="Times New Roman" w:cs="Times New Roman"/>
                <w:sz w:val="20"/>
                <w:szCs w:val="20"/>
              </w:rPr>
              <w:t>student engagement and correct responses as students complete</w:t>
            </w:r>
            <w:r w:rsidR="003640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58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story sequencing worksheet. </w:t>
            </w:r>
          </w:p>
        </w:tc>
      </w:tr>
    </w:tbl>
    <w:p w14:paraId="0F9806D5" w14:textId="77777777" w:rsidR="002C74AE" w:rsidRDefault="002C74AE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64AE009" w14:textId="0B2A586F" w:rsidR="002C74AE" w:rsidRDefault="00D76F6B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3E4E10EB" w14:textId="77777777" w:rsidR="00117014" w:rsidRDefault="00117014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9D595AE" w14:textId="77777777" w:rsidR="00117014" w:rsidRDefault="00117014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2CD90F" w14:textId="53EBD84B" w:rsidR="00413DD6" w:rsidRPr="002C74AE" w:rsidRDefault="00ED2F76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Materials</w:t>
      </w:r>
    </w:p>
    <w:p w14:paraId="528FD257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13DD6" w:rsidRPr="00413DD6" w14:paraId="75F3D769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4876C" w14:textId="75D8A772" w:rsidR="00705349" w:rsidRPr="00413DD6" w:rsidRDefault="00705349" w:rsidP="007053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will need their toolbox, including a pencil, scissors, a clue stick, crayons, or colored pencils. </w:t>
            </w:r>
          </w:p>
          <w:p w14:paraId="7A60FDC1" w14:textId="45916E4E" w:rsidR="00C17D27" w:rsidRPr="00413DD6" w:rsidRDefault="00C17D27" w:rsidP="00687B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37585" w14:textId="77777777" w:rsidR="002C74AE" w:rsidRDefault="002C74AE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3404A22" w14:textId="77777777" w:rsidR="002C74AE" w:rsidRDefault="002C74AE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2E94B5B" w14:textId="71F53184" w:rsidR="00413DD6" w:rsidRPr="00413DD6" w:rsidRDefault="00ED2F76" w:rsidP="00413D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Description of Learning Activities</w:t>
      </w:r>
    </w:p>
    <w:p w14:paraId="0AFCBDA0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7110"/>
        <w:gridCol w:w="4140"/>
      </w:tblGrid>
      <w:tr w:rsidR="00B9154A" w:rsidRPr="00413DD6" w14:paraId="40D6D3EF" w14:textId="77777777" w:rsidTr="00146167">
        <w:trPr>
          <w:trHeight w:val="40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22277A" w14:textId="77777777" w:rsidR="00B9154A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  <w:p w14:paraId="031C8AE0" w14:textId="29514D03" w:rsidR="00B9154A" w:rsidRPr="00413DD6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(Estimate for each area)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35541" w14:textId="1A8F3623" w:rsidR="00B9154A" w:rsidRPr="00413DD6" w:rsidRDefault="00B9154A" w:rsidP="00413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Implementation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704B0" w14:textId="77777777" w:rsidR="00B9154A" w:rsidRDefault="00C256DD" w:rsidP="00FD0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Accommodations/Modifications</w:t>
            </w:r>
          </w:p>
          <w:p w14:paraId="729B9460" w14:textId="608CC59C" w:rsidR="00146167" w:rsidRPr="00146167" w:rsidRDefault="00146167" w:rsidP="0014616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146167">
              <w:rPr>
                <w:rFonts w:ascii="Calibri" w:hAnsi="Calibri" w:cs="Calibri"/>
                <w:color w:val="201F1E"/>
                <w:sz w:val="18"/>
                <w:szCs w:val="18"/>
              </w:rPr>
              <w:t>Accommodations: provide support to a student to complete the same tasks as your general education students (i.e. extended time, tests/assignments read aloud, chunking assignments, s</w:t>
            </w:r>
            <w:r>
              <w:rPr>
                <w:rFonts w:ascii="Calibri" w:hAnsi="Calibri" w:cs="Calibri"/>
                <w:color w:val="201F1E"/>
                <w:sz w:val="18"/>
                <w:szCs w:val="18"/>
              </w:rPr>
              <w:t>entence starters, guided notes</w:t>
            </w:r>
            <w:r w:rsidRPr="00146167">
              <w:rPr>
                <w:rFonts w:ascii="Calibri" w:hAnsi="Calibri" w:cs="Calibri"/>
                <w:color w:val="201F1E"/>
                <w:sz w:val="18"/>
                <w:szCs w:val="18"/>
              </w:rPr>
              <w:t>)</w:t>
            </w:r>
          </w:p>
          <w:p w14:paraId="559808CE" w14:textId="1385E8D0" w:rsidR="00146167" w:rsidRPr="00146167" w:rsidRDefault="00146167" w:rsidP="0014616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146167">
              <w:rPr>
                <w:rFonts w:ascii="Calibri" w:hAnsi="Calibri" w:cs="Calibri"/>
                <w:color w:val="201F1E"/>
                <w:sz w:val="18"/>
                <w:szCs w:val="18"/>
              </w:rPr>
              <w:t>Modifications: adjust the goal and the instruction to meet the needs of students with special needs in your classroom (reduced spelling list, reduced answe</w:t>
            </w:r>
            <w:r>
              <w:rPr>
                <w:rFonts w:ascii="Calibri" w:hAnsi="Calibri" w:cs="Calibri"/>
                <w:color w:val="201F1E"/>
                <w:sz w:val="18"/>
                <w:szCs w:val="18"/>
              </w:rPr>
              <w:t>r on multiple choice assessment)</w:t>
            </w:r>
          </w:p>
          <w:p w14:paraId="7255CBC1" w14:textId="5BE4D3CF" w:rsidR="00146167" w:rsidRPr="00413DD6" w:rsidRDefault="00146167" w:rsidP="00FD07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443D3CC2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2FD4" w14:textId="7E2660B8" w:rsidR="00B9154A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1BD921C" w14:textId="3E46DCB6" w:rsidR="00B9154A" w:rsidRPr="00413DD6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D4501" w14:textId="790862A7" w:rsidR="00B9154A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 of Introductory Activity:</w:t>
            </w:r>
          </w:p>
          <w:p w14:paraId="1DA0BFDC" w14:textId="77777777" w:rsidR="001B31A1" w:rsidRPr="00413DD6" w:rsidRDefault="001B31A1" w:rsidP="00413DD6">
            <w:pPr>
              <w:rPr>
                <w:rFonts w:ascii="Times New Roman" w:eastAsia="Times New Roman" w:hAnsi="Times New Roman" w:cs="Times New Roman"/>
              </w:rPr>
            </w:pPr>
          </w:p>
          <w:p w14:paraId="295F6658" w14:textId="0B9A91D7" w:rsidR="0035424C" w:rsidRPr="0035424C" w:rsidRDefault="00B9154A" w:rsidP="001B31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96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Students will join 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teacher at the front of the classroom,</w:t>
            </w:r>
            <w:r w:rsidR="00F96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 w:rsidR="00786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eated on the assigned carpet spots. Students will be 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reminded</w:t>
            </w:r>
            <w:r w:rsidR="00786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D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 the subject/lesson. 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teacher will briefly review the carpet rules and expectations (</w:t>
            </w:r>
            <w:r w:rsidR="001B3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crisscross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legs, eyes forward, listening ears on, hands/feet to ourselves, voices off while the </w:t>
            </w:r>
            <w:r w:rsidR="0071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teacher is talking).</w:t>
            </w:r>
            <w:r w:rsidR="00CE4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The teacher will share with the students that they will be listening to a story. The teacher will tell the students </w:t>
            </w:r>
            <w:r w:rsidR="00F92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that they will be doing an activity afterwards</w:t>
            </w:r>
            <w:r w:rsidR="0089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1679B1A8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592B9" w14:textId="39903C23" w:rsidR="00472481" w:rsidRDefault="00472481" w:rsidP="00EE00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70189F">
              <w:rPr>
                <w:rFonts w:ascii="Times New Roman" w:eastAsia="Times New Roman" w:hAnsi="Times New Roman" w:cs="Times New Roman"/>
              </w:rPr>
              <w:t>S</w:t>
            </w:r>
            <w:r w:rsidR="00D07BE6" w:rsidRPr="00EE0066">
              <w:rPr>
                <w:rFonts w:ascii="Times New Roman" w:eastAsia="Times New Roman" w:hAnsi="Times New Roman" w:cs="Times New Roman"/>
              </w:rPr>
              <w:t>tudent wi</w:t>
            </w:r>
            <w:r w:rsidR="00EE0066" w:rsidRPr="00EE0066">
              <w:rPr>
                <w:rFonts w:ascii="Times New Roman" w:eastAsia="Times New Roman" w:hAnsi="Times New Roman" w:cs="Times New Roman"/>
              </w:rPr>
              <w:t>th vision issues</w:t>
            </w:r>
            <w:r w:rsidR="0070189F">
              <w:rPr>
                <w:rFonts w:ascii="Times New Roman" w:eastAsia="Times New Roman" w:hAnsi="Times New Roman" w:cs="Times New Roman"/>
              </w:rPr>
              <w:t xml:space="preserve"> </w:t>
            </w:r>
            <w:r w:rsidR="0056481B">
              <w:rPr>
                <w:rFonts w:ascii="Times New Roman" w:eastAsia="Times New Roman" w:hAnsi="Times New Roman" w:cs="Times New Roman"/>
              </w:rPr>
              <w:t xml:space="preserve">may </w:t>
            </w:r>
            <w:r w:rsidR="0070189F">
              <w:rPr>
                <w:rFonts w:ascii="Times New Roman" w:eastAsia="Times New Roman" w:hAnsi="Times New Roman" w:cs="Times New Roman"/>
              </w:rPr>
              <w:t xml:space="preserve">use his </w:t>
            </w:r>
            <w:r w:rsidR="00A24D4B">
              <w:rPr>
                <w:rFonts w:ascii="Times New Roman" w:eastAsia="Times New Roman" w:hAnsi="Times New Roman" w:cs="Times New Roman"/>
              </w:rPr>
              <w:t>visual aid mechanism</w:t>
            </w:r>
            <w:r w:rsidR="007C241E">
              <w:rPr>
                <w:rFonts w:ascii="Times New Roman" w:eastAsia="Times New Roman" w:hAnsi="Times New Roman" w:cs="Times New Roman"/>
              </w:rPr>
              <w:t xml:space="preserve"> or sit in the front </w:t>
            </w:r>
            <w:r w:rsidR="00CE4A59">
              <w:rPr>
                <w:rFonts w:ascii="Times New Roman" w:eastAsia="Times New Roman" w:hAnsi="Times New Roman" w:cs="Times New Roman"/>
              </w:rPr>
              <w:t xml:space="preserve">row while students are on the carpet listening to the story. </w:t>
            </w:r>
            <w:r w:rsidR="00A24D4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9EB1FA" w14:textId="134CB0B8" w:rsidR="002F7713" w:rsidRDefault="002F7713" w:rsidP="00EE00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*Students with behavioral needs can have a member of school base team called if needed. </w:t>
            </w:r>
          </w:p>
          <w:p w14:paraId="6F30AB54" w14:textId="39F30811" w:rsidR="00E51700" w:rsidRPr="00EE0066" w:rsidRDefault="00E51700" w:rsidP="00EE00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(These accommodations follow for every part of this lesson) </w:t>
            </w:r>
          </w:p>
          <w:p w14:paraId="7B39B3DF" w14:textId="435A145E" w:rsidR="00EE0066" w:rsidRPr="00413DD6" w:rsidRDefault="00EE0066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5ABC448D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9AEF" w14:textId="2877E618" w:rsidR="00B9154A" w:rsidRPr="00413DD6" w:rsidRDefault="00FC51FC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lessons </w:t>
            </w:r>
            <w:r w:rsidR="005C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</w:t>
            </w:r>
            <w:r w:rsidR="005C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etween</w:t>
            </w:r>
            <w:r w:rsidR="00A3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 – 40 </w:t>
            </w:r>
            <w:r w:rsidR="00A3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  <w:r w:rsidR="005C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0B577" w14:textId="709B2D16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Modeling/Demonstration:</w:t>
            </w:r>
          </w:p>
          <w:p w14:paraId="4FD02DC3" w14:textId="666CB7BB" w:rsidR="008930D1" w:rsidRDefault="008930D1" w:rsidP="00964D89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Teacher will remind students that we are talking about Animals in our science unit. We will </w:t>
            </w:r>
            <w:proofErr w:type="spellStart"/>
            <w:r>
              <w:t>brefily</w:t>
            </w:r>
            <w:proofErr w:type="spellEnd"/>
            <w:r>
              <w:t xml:space="preserve"> review by having a discussion about each day (1-3). </w:t>
            </w:r>
          </w:p>
          <w:p w14:paraId="46E9922C" w14:textId="5649619D" w:rsidR="008930D1" w:rsidRDefault="008930D1" w:rsidP="008930D1">
            <w:pPr>
              <w:pStyle w:val="ListParagraph"/>
            </w:pPr>
            <w:r>
              <w:t xml:space="preserve">Day 1 – living and nonliving things (key points: living things need water, food, air, shelter and they grow) </w:t>
            </w:r>
          </w:p>
          <w:p w14:paraId="0EA51189" w14:textId="27732316" w:rsidR="008930D1" w:rsidRDefault="008930D1" w:rsidP="008930D1">
            <w:pPr>
              <w:pStyle w:val="ListParagraph"/>
            </w:pPr>
            <w:r>
              <w:t>Day 2 – habitats (key points: a place a animal or plate lives, different habitats have different animals)</w:t>
            </w:r>
          </w:p>
          <w:p w14:paraId="673F68AD" w14:textId="5B1C27D8" w:rsidR="008930D1" w:rsidRDefault="008930D1" w:rsidP="008930D1">
            <w:pPr>
              <w:pStyle w:val="ListParagraph"/>
            </w:pPr>
            <w:r>
              <w:t xml:space="preserve">Day 3 – </w:t>
            </w:r>
            <w:proofErr w:type="spellStart"/>
            <w:r>
              <w:t>Aminal</w:t>
            </w:r>
            <w:proofErr w:type="spellEnd"/>
            <w:r>
              <w:t xml:space="preserve"> survival (key points: Camouflage to protect themselves) </w:t>
            </w:r>
          </w:p>
          <w:p w14:paraId="1CC6F359" w14:textId="77777777" w:rsidR="008930D1" w:rsidRDefault="008930D1" w:rsidP="008930D1"/>
          <w:p w14:paraId="1E3A8D03" w14:textId="70B51A81" w:rsidR="00964D89" w:rsidRDefault="002D54B1" w:rsidP="00964D89">
            <w:pPr>
              <w:pStyle w:val="ListParagraph"/>
              <w:numPr>
                <w:ilvl w:val="0"/>
                <w:numId w:val="10"/>
              </w:numPr>
            </w:pPr>
            <w:r>
              <w:t>The teacher</w:t>
            </w:r>
            <w:r w:rsidR="001F1CA2">
              <w:t xml:space="preserve"> will read </w:t>
            </w:r>
            <w:r w:rsidR="008930D1">
              <w:t xml:space="preserve">Mammals </w:t>
            </w:r>
            <w:r w:rsidR="001F1CA2">
              <w:t xml:space="preserve">book to the students. </w:t>
            </w:r>
            <w:r w:rsidR="00D95338">
              <w:t>Teacher should stop and discuss</w:t>
            </w:r>
            <w:r w:rsidR="000A36C5">
              <w:t xml:space="preserve"> pages of the story with students</w:t>
            </w:r>
            <w:r w:rsidR="00924802">
              <w:t>,</w:t>
            </w:r>
            <w:r w:rsidR="000A36C5">
              <w:t xml:space="preserve"> such as asking questions about what </w:t>
            </w:r>
            <w:r w:rsidR="008930D1">
              <w:t>the key facts they should remember (key points – vertebrates – skeleton, warm blooded, have hair, breathe air, eat from their mothers)</w:t>
            </w:r>
            <w:r w:rsidR="00964D89">
              <w:t xml:space="preserve">. </w:t>
            </w:r>
          </w:p>
          <w:p w14:paraId="70AC8B16" w14:textId="6A84260C" w:rsidR="00964D89" w:rsidRDefault="00964D89" w:rsidP="00964D89">
            <w:pPr>
              <w:pStyle w:val="ListParagraph"/>
              <w:numPr>
                <w:ilvl w:val="0"/>
                <w:numId w:val="10"/>
              </w:numPr>
            </w:pPr>
            <w:r>
              <w:t xml:space="preserve">After reading the story, </w:t>
            </w:r>
            <w:r w:rsidR="008930D1">
              <w:t xml:space="preserve">we will do a </w:t>
            </w:r>
            <w:proofErr w:type="spellStart"/>
            <w:r w:rsidR="008930D1">
              <w:t>powerpoint</w:t>
            </w:r>
            <w:proofErr w:type="spellEnd"/>
            <w:r w:rsidR="008930D1">
              <w:t xml:space="preserve"> presentation with more facts and a small quiz at the end. Teacher and students should have a discussion about points on the </w:t>
            </w:r>
            <w:proofErr w:type="spellStart"/>
            <w:r w:rsidR="008930D1">
              <w:t>powerpoint</w:t>
            </w:r>
            <w:proofErr w:type="spellEnd"/>
            <w:r w:rsidR="008930D1">
              <w:t xml:space="preserve">. </w:t>
            </w:r>
          </w:p>
          <w:p w14:paraId="6983BAAE" w14:textId="53D921BD" w:rsidR="00964D89" w:rsidRDefault="008930D1" w:rsidP="00964D89">
            <w:pPr>
              <w:pStyle w:val="ListParagraph"/>
              <w:numPr>
                <w:ilvl w:val="0"/>
                <w:numId w:val="10"/>
              </w:numPr>
            </w:pPr>
            <w:r>
              <w:t xml:space="preserve">Allow students to get back to their desks by walking like their favorite mammal. </w:t>
            </w:r>
          </w:p>
          <w:p w14:paraId="51ECED8B" w14:textId="4EE768ED" w:rsidR="008930D1" w:rsidRDefault="00756392" w:rsidP="002B3F2E">
            <w:pPr>
              <w:pStyle w:val="ListParagraph"/>
              <w:numPr>
                <w:ilvl w:val="0"/>
                <w:numId w:val="10"/>
              </w:numPr>
            </w:pPr>
            <w:r>
              <w:t>Once</w:t>
            </w:r>
            <w:r w:rsidR="008930D1">
              <w:t xml:space="preserve"> at the seats, have students pass out worksheets for a " What is a Mammal " word sort. Do this together </w:t>
            </w:r>
          </w:p>
          <w:p w14:paraId="0D2F357B" w14:textId="2DD57CC5" w:rsidR="00B9154A" w:rsidRPr="00B92EC0" w:rsidRDefault="008930D1" w:rsidP="00B92EC0">
            <w:pPr>
              <w:pStyle w:val="ListParagraph"/>
              <w:numPr>
                <w:ilvl w:val="0"/>
                <w:numId w:val="10"/>
              </w:numPr>
            </w:pPr>
            <w:r>
              <w:t xml:space="preserve">Once done, have students color, cut, and put together a spin wheel for mammal facts.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1EB32" w14:textId="3B894805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6D2EA834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801C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EC22C" w14:textId="66CD728D" w:rsidR="00B9154A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Guided Practice and Feedback:</w:t>
            </w:r>
          </w:p>
          <w:p w14:paraId="52AC541C" w14:textId="77777777" w:rsidR="00E94E94" w:rsidRDefault="00E94E94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7AB1107" w14:textId="03C917FA" w:rsidR="00117014" w:rsidRPr="00413DD6" w:rsidRDefault="009A5FA2" w:rsidP="00413D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Calibri" w:cs="Times New Roman"/>
              </w:rPr>
              <w:t>The t</w:t>
            </w:r>
            <w:r w:rsidR="00CE1051">
              <w:rPr>
                <w:rFonts w:eastAsia="Calibri" w:cs="Times New Roman"/>
              </w:rPr>
              <w:t xml:space="preserve">eacher will guide students </w:t>
            </w:r>
            <w:r w:rsidR="008930D1">
              <w:rPr>
                <w:rFonts w:eastAsia="Calibri" w:cs="Times New Roman"/>
              </w:rPr>
              <w:t xml:space="preserve">through discussions about facts from the previous day's animal unit and today's lesson on what a mammal is. </w:t>
            </w:r>
          </w:p>
          <w:p w14:paraId="343F0A9E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ADD4" w14:textId="7C228342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5299A073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090A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7BD5D" w14:textId="782F99CB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Independent Practice/Exploring:</w:t>
            </w:r>
          </w:p>
          <w:p w14:paraId="32439A39" w14:textId="3636095F" w:rsidR="00117014" w:rsidRPr="00413DD6" w:rsidRDefault="008930D1" w:rsidP="00413D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teacher will allow students to practice mammal facts with desk partners. </w:t>
            </w:r>
          </w:p>
          <w:p w14:paraId="3B8AAA28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E2211" w14:textId="53127FF9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30E0DEDE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3EBB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D38C3" w14:textId="25D1E4E9" w:rsidR="00B9154A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Closure:</w:t>
            </w:r>
          </w:p>
          <w:p w14:paraId="26EA57E7" w14:textId="7C717A81" w:rsidR="00A15D3D" w:rsidRDefault="00A15D3D" w:rsidP="00413DD6">
            <w:pPr>
              <w:rPr>
                <w:rFonts w:ascii="Times New Roman" w:eastAsia="Times New Roman" w:hAnsi="Times New Roman" w:cs="Times New Roman"/>
              </w:rPr>
            </w:pPr>
          </w:p>
          <w:p w14:paraId="26D8AB57" w14:textId="6927F4B5" w:rsidR="00117014" w:rsidRPr="00413DD6" w:rsidRDefault="00A15D3D" w:rsidP="00B915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teacher will provide praise and reinforce students for cooperation and participation. </w:t>
            </w:r>
            <w:r w:rsidR="00CF1049">
              <w:rPr>
                <w:rFonts w:ascii="Times New Roman" w:eastAsia="Times New Roman" w:hAnsi="Times New Roman" w:cs="Times New Roman"/>
              </w:rPr>
              <w:t xml:space="preserve">The teacher </w:t>
            </w:r>
            <w:r w:rsidR="001722EF">
              <w:rPr>
                <w:rFonts w:ascii="Times New Roman" w:eastAsia="Times New Roman" w:hAnsi="Times New Roman" w:cs="Times New Roman"/>
              </w:rPr>
              <w:t xml:space="preserve">will </w:t>
            </w:r>
            <w:r w:rsidR="00B66764">
              <w:rPr>
                <w:rFonts w:ascii="Times New Roman" w:eastAsia="Times New Roman" w:hAnsi="Times New Roman" w:cs="Times New Roman"/>
              </w:rPr>
              <w:t xml:space="preserve">tell the students when </w:t>
            </w:r>
            <w:r w:rsidR="005763C9">
              <w:rPr>
                <w:rFonts w:ascii="Times New Roman" w:eastAsia="Times New Roman" w:hAnsi="Times New Roman" w:cs="Times New Roman"/>
              </w:rPr>
              <w:t>lessons is wrapped up</w:t>
            </w:r>
            <w:r w:rsidR="00DB4C8F">
              <w:rPr>
                <w:rFonts w:ascii="Times New Roman" w:eastAsia="Times New Roman" w:hAnsi="Times New Roman" w:cs="Times New Roman"/>
              </w:rPr>
              <w:t xml:space="preserve"> and we will start our transition </w:t>
            </w:r>
            <w:r w:rsidR="008930D1">
              <w:rPr>
                <w:rFonts w:ascii="Times New Roman" w:eastAsia="Times New Roman" w:hAnsi="Times New Roman" w:cs="Times New Roman"/>
              </w:rPr>
              <w:t xml:space="preserve">into lining up and going to specials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3B422" w14:textId="133792DE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4339DB" w14:textId="77777777" w:rsidR="00AC3E8B" w:rsidRDefault="00AC3E8B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7524D28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158A83F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AF2E5F9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A87288E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683AF26" w14:textId="036D7DFE" w:rsidR="00413DD6" w:rsidRPr="00413DD6" w:rsidRDefault="00ED2F76" w:rsidP="00413D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Reflections</w:t>
      </w:r>
    </w:p>
    <w:p w14:paraId="14E31DAC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13DD6" w:rsidRPr="00413DD6" w14:paraId="01ACAA31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F0CD8" w14:textId="21EE3E10" w:rsidR="00413DD6" w:rsidRPr="002A4A6B" w:rsidRDefault="002A4A6B" w:rsidP="002A4A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success of the lesson will be gauged by student </w:t>
            </w:r>
            <w:r w:rsidR="00C163C9">
              <w:rPr>
                <w:rFonts w:ascii="Times New Roman" w:eastAsia="Times New Roman" w:hAnsi="Times New Roman" w:cs="Times New Roman"/>
              </w:rPr>
              <w:t xml:space="preserve">engagement </w:t>
            </w:r>
            <w:r w:rsidR="000C1DE8">
              <w:rPr>
                <w:rFonts w:ascii="Times New Roman" w:eastAsia="Times New Roman" w:hAnsi="Times New Roman" w:cs="Times New Roman"/>
              </w:rPr>
              <w:t>and participation throughout (sitting quietly, raising hands, keeping eyes forward towards the teacher, and not distracting themselves or others around them)</w:t>
            </w:r>
            <w:r w:rsidR="000D2A4A">
              <w:rPr>
                <w:rFonts w:ascii="Times New Roman" w:eastAsia="Times New Roman" w:hAnsi="Times New Roman" w:cs="Times New Roman"/>
              </w:rPr>
              <w:t xml:space="preserve">. Success will be measured by </w:t>
            </w:r>
            <w:r w:rsidR="00421D3B">
              <w:rPr>
                <w:rFonts w:ascii="Times New Roman" w:eastAsia="Times New Roman" w:hAnsi="Times New Roman" w:cs="Times New Roman"/>
              </w:rPr>
              <w:t xml:space="preserve">the majority of students </w:t>
            </w:r>
            <w:r w:rsidR="0016744A">
              <w:rPr>
                <w:rFonts w:ascii="Times New Roman" w:eastAsia="Times New Roman" w:hAnsi="Times New Roman" w:cs="Times New Roman"/>
              </w:rPr>
              <w:t xml:space="preserve">being able to follow directions </w:t>
            </w:r>
            <w:r w:rsidR="008E3D13">
              <w:rPr>
                <w:rFonts w:ascii="Times New Roman" w:eastAsia="Times New Roman" w:hAnsi="Times New Roman" w:cs="Times New Roman"/>
              </w:rPr>
              <w:t>and recall</w:t>
            </w:r>
            <w:r w:rsidR="008930D1">
              <w:rPr>
                <w:rFonts w:ascii="Times New Roman" w:eastAsia="Times New Roman" w:hAnsi="Times New Roman" w:cs="Times New Roman"/>
              </w:rPr>
              <w:t xml:space="preserve">ing facts of mammals </w:t>
            </w:r>
          </w:p>
        </w:tc>
      </w:tr>
      <w:tr w:rsidR="00C163C9" w:rsidRPr="00413DD6" w14:paraId="15C24C48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AC07" w14:textId="77777777" w:rsidR="00C163C9" w:rsidRDefault="00C163C9" w:rsidP="002A4A6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09C69B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p w14:paraId="0A1519FB" w14:textId="62113547" w:rsidR="00413DD6" w:rsidRPr="00413DD6" w:rsidRDefault="00ED2F76" w:rsidP="00413D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Sources</w:t>
      </w:r>
    </w:p>
    <w:p w14:paraId="66926B5A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13DD6" w:rsidRPr="00413DD6" w14:paraId="67680F4F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29341" w14:textId="102D7139" w:rsidR="00413DD6" w:rsidRPr="00B612E1" w:rsidRDefault="00413DD6" w:rsidP="00B612E1">
            <w:pPr>
              <w:rPr>
                <w:rFonts w:ascii="Roboto" w:eastAsia="Times New Roman" w:hAnsi="Roboto" w:cs="Times New Roman"/>
                <w:color w:val="E6E8F0"/>
              </w:rPr>
            </w:pPr>
          </w:p>
        </w:tc>
      </w:tr>
    </w:tbl>
    <w:p w14:paraId="1E203CB7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p w14:paraId="6DFFC9ED" w14:textId="77777777" w:rsidR="0039697A" w:rsidRDefault="0039697A"/>
    <w:sectPr w:rsidR="0039697A" w:rsidSect="00413D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69A4" w14:textId="77777777" w:rsidR="00076939" w:rsidRDefault="00076939" w:rsidP="00223797">
      <w:r>
        <w:separator/>
      </w:r>
    </w:p>
  </w:endnote>
  <w:endnote w:type="continuationSeparator" w:id="0">
    <w:p w14:paraId="7FA28A5C" w14:textId="77777777" w:rsidR="00076939" w:rsidRDefault="00076939" w:rsidP="0022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0F8F" w14:textId="77777777" w:rsidR="00076939" w:rsidRDefault="00076939" w:rsidP="00223797">
      <w:r>
        <w:separator/>
      </w:r>
    </w:p>
  </w:footnote>
  <w:footnote w:type="continuationSeparator" w:id="0">
    <w:p w14:paraId="6CB3EF93" w14:textId="77777777" w:rsidR="00076939" w:rsidRDefault="00076939" w:rsidP="0022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5DF"/>
    <w:multiLevelType w:val="hybridMultilevel"/>
    <w:tmpl w:val="B498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341"/>
    <w:multiLevelType w:val="hybridMultilevel"/>
    <w:tmpl w:val="93E4F708"/>
    <w:lvl w:ilvl="0" w:tplc="CECA9E18">
      <w:start w:val="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EF4"/>
    <w:multiLevelType w:val="hybridMultilevel"/>
    <w:tmpl w:val="52200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0889"/>
    <w:multiLevelType w:val="hybridMultilevel"/>
    <w:tmpl w:val="B3429616"/>
    <w:lvl w:ilvl="0" w:tplc="A800AFA4">
      <w:start w:val="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84813"/>
    <w:multiLevelType w:val="hybridMultilevel"/>
    <w:tmpl w:val="D77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040E"/>
    <w:multiLevelType w:val="hybridMultilevel"/>
    <w:tmpl w:val="994A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E1FC3"/>
    <w:multiLevelType w:val="hybridMultilevel"/>
    <w:tmpl w:val="55AAA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52EFA"/>
    <w:multiLevelType w:val="hybridMultilevel"/>
    <w:tmpl w:val="B07A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532C7"/>
    <w:multiLevelType w:val="multilevel"/>
    <w:tmpl w:val="92C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E7E53"/>
    <w:multiLevelType w:val="hybridMultilevel"/>
    <w:tmpl w:val="8BF49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97782">
    <w:abstractNumId w:val="6"/>
  </w:num>
  <w:num w:numId="2" w16cid:durableId="35586921">
    <w:abstractNumId w:val="4"/>
  </w:num>
  <w:num w:numId="3" w16cid:durableId="269894895">
    <w:abstractNumId w:val="5"/>
  </w:num>
  <w:num w:numId="4" w16cid:durableId="1818062975">
    <w:abstractNumId w:val="0"/>
  </w:num>
  <w:num w:numId="5" w16cid:durableId="1521629759">
    <w:abstractNumId w:val="7"/>
  </w:num>
  <w:num w:numId="6" w16cid:durableId="454837887">
    <w:abstractNumId w:val="9"/>
  </w:num>
  <w:num w:numId="7" w16cid:durableId="131562765">
    <w:abstractNumId w:val="8"/>
  </w:num>
  <w:num w:numId="8" w16cid:durableId="1136072230">
    <w:abstractNumId w:val="3"/>
  </w:num>
  <w:num w:numId="9" w16cid:durableId="608588787">
    <w:abstractNumId w:val="1"/>
  </w:num>
  <w:num w:numId="10" w16cid:durableId="61101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6"/>
    <w:rsid w:val="00002F1A"/>
    <w:rsid w:val="00006307"/>
    <w:rsid w:val="00015D19"/>
    <w:rsid w:val="00027EF9"/>
    <w:rsid w:val="0003596D"/>
    <w:rsid w:val="000453E4"/>
    <w:rsid w:val="000473B9"/>
    <w:rsid w:val="00050759"/>
    <w:rsid w:val="00066BFF"/>
    <w:rsid w:val="00066CDB"/>
    <w:rsid w:val="00070C60"/>
    <w:rsid w:val="00076939"/>
    <w:rsid w:val="00076A71"/>
    <w:rsid w:val="00084B88"/>
    <w:rsid w:val="00096592"/>
    <w:rsid w:val="000968F9"/>
    <w:rsid w:val="000A36C5"/>
    <w:rsid w:val="000B2453"/>
    <w:rsid w:val="000B4479"/>
    <w:rsid w:val="000B5FB2"/>
    <w:rsid w:val="000B7EFA"/>
    <w:rsid w:val="000C1DE8"/>
    <w:rsid w:val="000C6155"/>
    <w:rsid w:val="000D2A4A"/>
    <w:rsid w:val="000D3330"/>
    <w:rsid w:val="000E3A79"/>
    <w:rsid w:val="000E7B84"/>
    <w:rsid w:val="001006A6"/>
    <w:rsid w:val="001017F0"/>
    <w:rsid w:val="00111AF2"/>
    <w:rsid w:val="00116740"/>
    <w:rsid w:val="00117014"/>
    <w:rsid w:val="00122948"/>
    <w:rsid w:val="00123A2F"/>
    <w:rsid w:val="00130928"/>
    <w:rsid w:val="00135A98"/>
    <w:rsid w:val="001450E5"/>
    <w:rsid w:val="00145FBB"/>
    <w:rsid w:val="00146167"/>
    <w:rsid w:val="001511AF"/>
    <w:rsid w:val="00156081"/>
    <w:rsid w:val="0016023E"/>
    <w:rsid w:val="00161C4A"/>
    <w:rsid w:val="001636F0"/>
    <w:rsid w:val="0016565C"/>
    <w:rsid w:val="0016744A"/>
    <w:rsid w:val="001678F1"/>
    <w:rsid w:val="001722EF"/>
    <w:rsid w:val="0017373B"/>
    <w:rsid w:val="00173B34"/>
    <w:rsid w:val="001807AB"/>
    <w:rsid w:val="001B049A"/>
    <w:rsid w:val="001B1D81"/>
    <w:rsid w:val="001B31A1"/>
    <w:rsid w:val="001B33A1"/>
    <w:rsid w:val="001B67A0"/>
    <w:rsid w:val="001D4C68"/>
    <w:rsid w:val="001E33BC"/>
    <w:rsid w:val="001E6557"/>
    <w:rsid w:val="001F1CA2"/>
    <w:rsid w:val="001F3909"/>
    <w:rsid w:val="001F6A10"/>
    <w:rsid w:val="001F6BAE"/>
    <w:rsid w:val="001F740A"/>
    <w:rsid w:val="00204845"/>
    <w:rsid w:val="00220570"/>
    <w:rsid w:val="002210D6"/>
    <w:rsid w:val="00221F13"/>
    <w:rsid w:val="00223797"/>
    <w:rsid w:val="002254F8"/>
    <w:rsid w:val="00252949"/>
    <w:rsid w:val="002530D5"/>
    <w:rsid w:val="0025796E"/>
    <w:rsid w:val="0026372D"/>
    <w:rsid w:val="00264D97"/>
    <w:rsid w:val="00265705"/>
    <w:rsid w:val="00280A0C"/>
    <w:rsid w:val="002A1DF6"/>
    <w:rsid w:val="002A21DA"/>
    <w:rsid w:val="002A2FE8"/>
    <w:rsid w:val="002A4A6B"/>
    <w:rsid w:val="002A7831"/>
    <w:rsid w:val="002C327D"/>
    <w:rsid w:val="002C74AE"/>
    <w:rsid w:val="002D1C4F"/>
    <w:rsid w:val="002D54B1"/>
    <w:rsid w:val="002E0209"/>
    <w:rsid w:val="002E3510"/>
    <w:rsid w:val="002E4001"/>
    <w:rsid w:val="002E46E2"/>
    <w:rsid w:val="002E4DA9"/>
    <w:rsid w:val="002E55C7"/>
    <w:rsid w:val="002F025F"/>
    <w:rsid w:val="002F7713"/>
    <w:rsid w:val="00301717"/>
    <w:rsid w:val="00302563"/>
    <w:rsid w:val="003104A8"/>
    <w:rsid w:val="00311027"/>
    <w:rsid w:val="00311838"/>
    <w:rsid w:val="00316C2E"/>
    <w:rsid w:val="00316EA3"/>
    <w:rsid w:val="00321388"/>
    <w:rsid w:val="00341446"/>
    <w:rsid w:val="00345060"/>
    <w:rsid w:val="0035424C"/>
    <w:rsid w:val="003640C4"/>
    <w:rsid w:val="003703D1"/>
    <w:rsid w:val="003757CC"/>
    <w:rsid w:val="00386AC7"/>
    <w:rsid w:val="00390333"/>
    <w:rsid w:val="00392933"/>
    <w:rsid w:val="00393707"/>
    <w:rsid w:val="0039697A"/>
    <w:rsid w:val="0039737D"/>
    <w:rsid w:val="003A2429"/>
    <w:rsid w:val="003A7B14"/>
    <w:rsid w:val="003B0C4B"/>
    <w:rsid w:val="003B1B58"/>
    <w:rsid w:val="003B3EF1"/>
    <w:rsid w:val="003C0C8F"/>
    <w:rsid w:val="003C20F2"/>
    <w:rsid w:val="003C7DA5"/>
    <w:rsid w:val="003D34E1"/>
    <w:rsid w:val="003F02A8"/>
    <w:rsid w:val="003F47BF"/>
    <w:rsid w:val="00411188"/>
    <w:rsid w:val="00413DD6"/>
    <w:rsid w:val="004140FF"/>
    <w:rsid w:val="00417346"/>
    <w:rsid w:val="00421D3B"/>
    <w:rsid w:val="0042216E"/>
    <w:rsid w:val="004228A4"/>
    <w:rsid w:val="00425D09"/>
    <w:rsid w:val="00433E39"/>
    <w:rsid w:val="00444C34"/>
    <w:rsid w:val="004541AA"/>
    <w:rsid w:val="00455BB5"/>
    <w:rsid w:val="00461F05"/>
    <w:rsid w:val="00462A93"/>
    <w:rsid w:val="004667EA"/>
    <w:rsid w:val="0047152B"/>
    <w:rsid w:val="00472481"/>
    <w:rsid w:val="00474C20"/>
    <w:rsid w:val="004832A2"/>
    <w:rsid w:val="00484AF1"/>
    <w:rsid w:val="00487285"/>
    <w:rsid w:val="0049029C"/>
    <w:rsid w:val="004922C4"/>
    <w:rsid w:val="004A0E0E"/>
    <w:rsid w:val="004A37E7"/>
    <w:rsid w:val="004A741C"/>
    <w:rsid w:val="004C0EF8"/>
    <w:rsid w:val="004C7C71"/>
    <w:rsid w:val="004D338E"/>
    <w:rsid w:val="004D5A70"/>
    <w:rsid w:val="004D6B3B"/>
    <w:rsid w:val="004F056F"/>
    <w:rsid w:val="004F4004"/>
    <w:rsid w:val="0051182E"/>
    <w:rsid w:val="00521A21"/>
    <w:rsid w:val="005227B0"/>
    <w:rsid w:val="005269EE"/>
    <w:rsid w:val="00526CEA"/>
    <w:rsid w:val="00533BB9"/>
    <w:rsid w:val="00534C50"/>
    <w:rsid w:val="00534DE7"/>
    <w:rsid w:val="0054493D"/>
    <w:rsid w:val="00545465"/>
    <w:rsid w:val="00545C54"/>
    <w:rsid w:val="005507A8"/>
    <w:rsid w:val="00561504"/>
    <w:rsid w:val="0056481B"/>
    <w:rsid w:val="005670C3"/>
    <w:rsid w:val="00567DB7"/>
    <w:rsid w:val="005763C9"/>
    <w:rsid w:val="005830B5"/>
    <w:rsid w:val="00583E9C"/>
    <w:rsid w:val="005961B4"/>
    <w:rsid w:val="005A03E3"/>
    <w:rsid w:val="005A3EE4"/>
    <w:rsid w:val="005B0317"/>
    <w:rsid w:val="005B2F5E"/>
    <w:rsid w:val="005C2C7C"/>
    <w:rsid w:val="005C30DE"/>
    <w:rsid w:val="005C406D"/>
    <w:rsid w:val="005D1A8A"/>
    <w:rsid w:val="005D48CD"/>
    <w:rsid w:val="005F1BBE"/>
    <w:rsid w:val="005F4D49"/>
    <w:rsid w:val="00603923"/>
    <w:rsid w:val="00607C9D"/>
    <w:rsid w:val="0061463D"/>
    <w:rsid w:val="006150E2"/>
    <w:rsid w:val="00616908"/>
    <w:rsid w:val="0063259E"/>
    <w:rsid w:val="00647F79"/>
    <w:rsid w:val="00654092"/>
    <w:rsid w:val="00654139"/>
    <w:rsid w:val="00666B12"/>
    <w:rsid w:val="00666BEA"/>
    <w:rsid w:val="00687BC8"/>
    <w:rsid w:val="0069376C"/>
    <w:rsid w:val="00697F6D"/>
    <w:rsid w:val="006A3A5D"/>
    <w:rsid w:val="006A7DD0"/>
    <w:rsid w:val="006B7FD5"/>
    <w:rsid w:val="006D227F"/>
    <w:rsid w:val="006D78C4"/>
    <w:rsid w:val="006E02B1"/>
    <w:rsid w:val="006E534D"/>
    <w:rsid w:val="006F02C4"/>
    <w:rsid w:val="006F27CE"/>
    <w:rsid w:val="0070189F"/>
    <w:rsid w:val="00705349"/>
    <w:rsid w:val="00706C87"/>
    <w:rsid w:val="00712FE3"/>
    <w:rsid w:val="00717011"/>
    <w:rsid w:val="0072188B"/>
    <w:rsid w:val="0072326B"/>
    <w:rsid w:val="0072565D"/>
    <w:rsid w:val="00732A30"/>
    <w:rsid w:val="00735278"/>
    <w:rsid w:val="00737A63"/>
    <w:rsid w:val="00755984"/>
    <w:rsid w:val="00756392"/>
    <w:rsid w:val="007618DB"/>
    <w:rsid w:val="00763887"/>
    <w:rsid w:val="00770BEA"/>
    <w:rsid w:val="00770F0E"/>
    <w:rsid w:val="007817B5"/>
    <w:rsid w:val="00781FE7"/>
    <w:rsid w:val="00784D74"/>
    <w:rsid w:val="007868F8"/>
    <w:rsid w:val="00795586"/>
    <w:rsid w:val="007B4F98"/>
    <w:rsid w:val="007C241E"/>
    <w:rsid w:val="007C6FE5"/>
    <w:rsid w:val="007D036C"/>
    <w:rsid w:val="007D1135"/>
    <w:rsid w:val="007D2503"/>
    <w:rsid w:val="007D54BC"/>
    <w:rsid w:val="007E234D"/>
    <w:rsid w:val="007E7BBB"/>
    <w:rsid w:val="00804D54"/>
    <w:rsid w:val="00813113"/>
    <w:rsid w:val="008170F0"/>
    <w:rsid w:val="00817451"/>
    <w:rsid w:val="00826B93"/>
    <w:rsid w:val="008342A8"/>
    <w:rsid w:val="00845BAB"/>
    <w:rsid w:val="0085493F"/>
    <w:rsid w:val="00860F3F"/>
    <w:rsid w:val="008635A7"/>
    <w:rsid w:val="0086627F"/>
    <w:rsid w:val="008712BF"/>
    <w:rsid w:val="00871A1D"/>
    <w:rsid w:val="00874994"/>
    <w:rsid w:val="00877FBE"/>
    <w:rsid w:val="0088763A"/>
    <w:rsid w:val="008930D1"/>
    <w:rsid w:val="00895087"/>
    <w:rsid w:val="008A2DFE"/>
    <w:rsid w:val="008A4376"/>
    <w:rsid w:val="008A61C4"/>
    <w:rsid w:val="008A65B5"/>
    <w:rsid w:val="008B30C3"/>
    <w:rsid w:val="008B4E84"/>
    <w:rsid w:val="008D253B"/>
    <w:rsid w:val="008D6680"/>
    <w:rsid w:val="008E3D13"/>
    <w:rsid w:val="008F407C"/>
    <w:rsid w:val="008F4FDD"/>
    <w:rsid w:val="008F50C7"/>
    <w:rsid w:val="00902AB8"/>
    <w:rsid w:val="0091371E"/>
    <w:rsid w:val="00924802"/>
    <w:rsid w:val="00925BC5"/>
    <w:rsid w:val="00926C67"/>
    <w:rsid w:val="00927EBE"/>
    <w:rsid w:val="0094385F"/>
    <w:rsid w:val="00946128"/>
    <w:rsid w:val="009533AA"/>
    <w:rsid w:val="00953CF6"/>
    <w:rsid w:val="00955C83"/>
    <w:rsid w:val="00964D89"/>
    <w:rsid w:val="00964DDD"/>
    <w:rsid w:val="0096581E"/>
    <w:rsid w:val="00967DB4"/>
    <w:rsid w:val="009706FD"/>
    <w:rsid w:val="0099096E"/>
    <w:rsid w:val="00990AFF"/>
    <w:rsid w:val="00993753"/>
    <w:rsid w:val="0099558F"/>
    <w:rsid w:val="009A0D33"/>
    <w:rsid w:val="009A5FA2"/>
    <w:rsid w:val="009A61C1"/>
    <w:rsid w:val="009D38EC"/>
    <w:rsid w:val="009D3EF7"/>
    <w:rsid w:val="009E6005"/>
    <w:rsid w:val="009E6097"/>
    <w:rsid w:val="009F281E"/>
    <w:rsid w:val="00A1147B"/>
    <w:rsid w:val="00A138C3"/>
    <w:rsid w:val="00A15D3D"/>
    <w:rsid w:val="00A24D4B"/>
    <w:rsid w:val="00A25D88"/>
    <w:rsid w:val="00A30900"/>
    <w:rsid w:val="00A31408"/>
    <w:rsid w:val="00A35527"/>
    <w:rsid w:val="00A456B1"/>
    <w:rsid w:val="00A50BF3"/>
    <w:rsid w:val="00A541E4"/>
    <w:rsid w:val="00A604DD"/>
    <w:rsid w:val="00A64679"/>
    <w:rsid w:val="00A70883"/>
    <w:rsid w:val="00A84EA5"/>
    <w:rsid w:val="00A915FC"/>
    <w:rsid w:val="00A91E6B"/>
    <w:rsid w:val="00A9486B"/>
    <w:rsid w:val="00AA07D2"/>
    <w:rsid w:val="00AA09EB"/>
    <w:rsid w:val="00AA0E05"/>
    <w:rsid w:val="00AB09B2"/>
    <w:rsid w:val="00AB4DCA"/>
    <w:rsid w:val="00AB5104"/>
    <w:rsid w:val="00AB695C"/>
    <w:rsid w:val="00AC3E8B"/>
    <w:rsid w:val="00AD3911"/>
    <w:rsid w:val="00AF6930"/>
    <w:rsid w:val="00B121B2"/>
    <w:rsid w:val="00B122A4"/>
    <w:rsid w:val="00B12615"/>
    <w:rsid w:val="00B20B05"/>
    <w:rsid w:val="00B43903"/>
    <w:rsid w:val="00B612E1"/>
    <w:rsid w:val="00B6216E"/>
    <w:rsid w:val="00B6653F"/>
    <w:rsid w:val="00B66764"/>
    <w:rsid w:val="00B6770B"/>
    <w:rsid w:val="00B7045B"/>
    <w:rsid w:val="00B809FD"/>
    <w:rsid w:val="00B82670"/>
    <w:rsid w:val="00B83C91"/>
    <w:rsid w:val="00B910AB"/>
    <w:rsid w:val="00B9154A"/>
    <w:rsid w:val="00B92EC0"/>
    <w:rsid w:val="00B94340"/>
    <w:rsid w:val="00BA1116"/>
    <w:rsid w:val="00BB30B3"/>
    <w:rsid w:val="00BB37D7"/>
    <w:rsid w:val="00BB5A0C"/>
    <w:rsid w:val="00BB7883"/>
    <w:rsid w:val="00BC38EC"/>
    <w:rsid w:val="00BC3CFB"/>
    <w:rsid w:val="00BC5E89"/>
    <w:rsid w:val="00BE3AB3"/>
    <w:rsid w:val="00BE3CC2"/>
    <w:rsid w:val="00BF18FE"/>
    <w:rsid w:val="00C151D7"/>
    <w:rsid w:val="00C163C9"/>
    <w:rsid w:val="00C17D27"/>
    <w:rsid w:val="00C207BB"/>
    <w:rsid w:val="00C256DD"/>
    <w:rsid w:val="00C26B68"/>
    <w:rsid w:val="00C32315"/>
    <w:rsid w:val="00C3495F"/>
    <w:rsid w:val="00C425D2"/>
    <w:rsid w:val="00C72D34"/>
    <w:rsid w:val="00C74D49"/>
    <w:rsid w:val="00C75863"/>
    <w:rsid w:val="00CA0213"/>
    <w:rsid w:val="00CA29C1"/>
    <w:rsid w:val="00CB44C8"/>
    <w:rsid w:val="00CB619E"/>
    <w:rsid w:val="00CC7372"/>
    <w:rsid w:val="00CD149A"/>
    <w:rsid w:val="00CD18F8"/>
    <w:rsid w:val="00CD1C75"/>
    <w:rsid w:val="00CD2E53"/>
    <w:rsid w:val="00CD2F64"/>
    <w:rsid w:val="00CD3518"/>
    <w:rsid w:val="00CE03BA"/>
    <w:rsid w:val="00CE1051"/>
    <w:rsid w:val="00CE4A59"/>
    <w:rsid w:val="00CF0B6E"/>
    <w:rsid w:val="00CF1049"/>
    <w:rsid w:val="00CF21FE"/>
    <w:rsid w:val="00D01539"/>
    <w:rsid w:val="00D05BE5"/>
    <w:rsid w:val="00D07BE6"/>
    <w:rsid w:val="00D10B78"/>
    <w:rsid w:val="00D31722"/>
    <w:rsid w:val="00D4105C"/>
    <w:rsid w:val="00D620E5"/>
    <w:rsid w:val="00D64B97"/>
    <w:rsid w:val="00D70B25"/>
    <w:rsid w:val="00D71839"/>
    <w:rsid w:val="00D76C26"/>
    <w:rsid w:val="00D76F6B"/>
    <w:rsid w:val="00D86FAE"/>
    <w:rsid w:val="00D950BE"/>
    <w:rsid w:val="00D95338"/>
    <w:rsid w:val="00D954C6"/>
    <w:rsid w:val="00DB4C8F"/>
    <w:rsid w:val="00DB51FE"/>
    <w:rsid w:val="00DB563A"/>
    <w:rsid w:val="00DC1279"/>
    <w:rsid w:val="00DC4342"/>
    <w:rsid w:val="00DC4960"/>
    <w:rsid w:val="00DD1E64"/>
    <w:rsid w:val="00DF094A"/>
    <w:rsid w:val="00DF1A35"/>
    <w:rsid w:val="00DF376C"/>
    <w:rsid w:val="00DF7BC9"/>
    <w:rsid w:val="00E021A4"/>
    <w:rsid w:val="00E0795C"/>
    <w:rsid w:val="00E23778"/>
    <w:rsid w:val="00E27521"/>
    <w:rsid w:val="00E31A13"/>
    <w:rsid w:val="00E40A78"/>
    <w:rsid w:val="00E4312E"/>
    <w:rsid w:val="00E51700"/>
    <w:rsid w:val="00E652D0"/>
    <w:rsid w:val="00E764FE"/>
    <w:rsid w:val="00E86229"/>
    <w:rsid w:val="00E92A02"/>
    <w:rsid w:val="00E94E94"/>
    <w:rsid w:val="00E95870"/>
    <w:rsid w:val="00EB09E2"/>
    <w:rsid w:val="00EC5180"/>
    <w:rsid w:val="00ED2B6F"/>
    <w:rsid w:val="00ED2F76"/>
    <w:rsid w:val="00EE0066"/>
    <w:rsid w:val="00EE07A7"/>
    <w:rsid w:val="00EE5787"/>
    <w:rsid w:val="00EE5A49"/>
    <w:rsid w:val="00EE6271"/>
    <w:rsid w:val="00EE68C1"/>
    <w:rsid w:val="00F00D04"/>
    <w:rsid w:val="00F0294D"/>
    <w:rsid w:val="00F03FE7"/>
    <w:rsid w:val="00F06539"/>
    <w:rsid w:val="00F2187C"/>
    <w:rsid w:val="00F309BC"/>
    <w:rsid w:val="00F40876"/>
    <w:rsid w:val="00F42A09"/>
    <w:rsid w:val="00F4496E"/>
    <w:rsid w:val="00F4514E"/>
    <w:rsid w:val="00F54AA2"/>
    <w:rsid w:val="00F73257"/>
    <w:rsid w:val="00F90F44"/>
    <w:rsid w:val="00F92EBB"/>
    <w:rsid w:val="00F96DCA"/>
    <w:rsid w:val="00F97A4C"/>
    <w:rsid w:val="00FA0A25"/>
    <w:rsid w:val="00FA5541"/>
    <w:rsid w:val="00FA6C3B"/>
    <w:rsid w:val="00FB739F"/>
    <w:rsid w:val="00FB7C7A"/>
    <w:rsid w:val="00FC37DA"/>
    <w:rsid w:val="00FC3BF8"/>
    <w:rsid w:val="00FC51FC"/>
    <w:rsid w:val="00FD07E5"/>
    <w:rsid w:val="00FD35C2"/>
    <w:rsid w:val="00FD4457"/>
    <w:rsid w:val="00FE0F91"/>
    <w:rsid w:val="00FE0FFF"/>
    <w:rsid w:val="00FE1B7C"/>
    <w:rsid w:val="00FE2D10"/>
    <w:rsid w:val="00FF50A0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57AF"/>
  <w15:docId w15:val="{7D4565E7-512D-4213-A01D-7E5B9914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C74AE"/>
    <w:pPr>
      <w:ind w:left="720"/>
      <w:contextualSpacing/>
    </w:pPr>
  </w:style>
  <w:style w:type="paragraph" w:customStyle="1" w:styleId="xmsonormal">
    <w:name w:val="x_msonormal"/>
    <w:basedOn w:val="Normal"/>
    <w:rsid w:val="001461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797"/>
  </w:style>
  <w:style w:type="paragraph" w:styleId="Footer">
    <w:name w:val="footer"/>
    <w:basedOn w:val="Normal"/>
    <w:link w:val="FooterChar"/>
    <w:uiPriority w:val="99"/>
    <w:unhideWhenUsed/>
    <w:rsid w:val="00223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4</Pages>
  <Words>577</Words>
  <Characters>4592</Characters>
  <Application>Microsoft Office Word</Application>
  <DocSecurity>0</DocSecurity>
  <Lines>112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Rebecca Caylor</cp:lastModifiedBy>
  <cp:revision>11</cp:revision>
  <dcterms:created xsi:type="dcterms:W3CDTF">2026-04-12T22:02:00Z</dcterms:created>
  <dcterms:modified xsi:type="dcterms:W3CDTF">2026-04-15T23:12:00Z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261798a4-c399-4e43-a5e3-6cce1eeb5ff7</vt:lpwstr>
  </property>
</Properties>
</file>