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9D19" w14:textId="1874F415" w:rsidR="00407426" w:rsidRDefault="00C230B2">
      <w:r w:rsidRPr="00C230B2">
        <w:drawing>
          <wp:inline distT="0" distB="0" distL="0" distR="0" wp14:anchorId="59C4862B" wp14:editId="5A4B81CC">
            <wp:extent cx="4552950" cy="3210412"/>
            <wp:effectExtent l="0" t="0" r="0" b="9525"/>
            <wp:docPr id="1670069089" name="Picture 1" descr="The text appears to be a list of various words, abbreviations, and numbers, possibly related to a school or classroom setting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69089" name="Picture 1" descr="The text appears to be a list of various words, abbreviations, and numbers, possibly related to a school or classroom setting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6243" cy="32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D59A" w14:textId="0035BDD4" w:rsidR="00C230B2" w:rsidRPr="00C230B2" w:rsidRDefault="00C230B2" w:rsidP="00C230B2">
      <w:pPr>
        <w:tabs>
          <w:tab w:val="left" w:pos="1140"/>
        </w:tabs>
      </w:pPr>
      <w:r>
        <w:tab/>
        <w:t xml:space="preserve">This photo shows our </w:t>
      </w:r>
      <w:proofErr w:type="gramStart"/>
      <w:r>
        <w:t>number</w:t>
      </w:r>
      <w:proofErr w:type="gramEnd"/>
      <w:r>
        <w:t xml:space="preserve"> corner and calendar space. Our school uses the Bridges Math curriculum, and this routine is part of the program. I helped set up and change this space while I was </w:t>
      </w:r>
      <w:proofErr w:type="gramStart"/>
      <w:r>
        <w:t>student teaching</w:t>
      </w:r>
      <w:proofErr w:type="gramEnd"/>
      <w:r>
        <w:t xml:space="preserve">. This routine, which is taught in a 20–25-minute time frame, focuses on calendar learning: the days of the week, months, years, and seasons. Each month, the calendar has a special focus through the Bridges curriculum. The students also do a day-in-school countdown and learn about place value, money, and time during this routine. This helps evaluate and build on the math skills taught during their math lessons. </w:t>
      </w:r>
    </w:p>
    <w:sectPr w:rsidR="00C230B2" w:rsidRPr="00C23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B2"/>
    <w:rsid w:val="00407426"/>
    <w:rsid w:val="00B6183B"/>
    <w:rsid w:val="00C230B2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5490"/>
  <w15:chartTrackingRefBased/>
  <w15:docId w15:val="{2C8C1B7D-6D8C-42A7-AC8B-ABFC056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2026-04-22T17:23:00Z</dcterms:created>
  <dcterms:modified xsi:type="dcterms:W3CDTF">2026-04-22T18:04:00Z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73528f6d-b146-4f91-a155-33e47aa46556</vt:lpwstr>
  </property>
</Properties>
</file>